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43" w:rsidRPr="004456AB" w:rsidRDefault="005F3543" w:rsidP="00EA3F45">
      <w:pPr>
        <w:pStyle w:val="ConsPlusNormal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F3543" w:rsidRPr="004456AB" w:rsidRDefault="005F3543" w:rsidP="00EA3F45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5F3543" w:rsidRPr="004456AB" w:rsidRDefault="005F3543" w:rsidP="00EA3F45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5F3543" w:rsidRPr="004456AB" w:rsidRDefault="005F3543" w:rsidP="00EA3F45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 xml:space="preserve">от </w:t>
      </w:r>
      <w:r w:rsidR="007B2941" w:rsidRPr="004456AB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7B2941" w:rsidRPr="004456AB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="007B2941" w:rsidRPr="004456AB">
        <w:rPr>
          <w:rFonts w:ascii="Times New Roman" w:hAnsi="Times New Roman" w:cs="Times New Roman"/>
          <w:sz w:val="28"/>
          <w:szCs w:val="28"/>
        </w:rPr>
        <w:t>__.20___</w:t>
      </w:r>
      <w:r w:rsidRPr="004456AB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5F3543" w:rsidRPr="004456AB" w:rsidRDefault="005F3543" w:rsidP="005F3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0D5998" w:rsidP="005F354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60"/>
      <w:bookmarkEnd w:id="0"/>
      <w:r w:rsidRPr="004456AB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5F3543" w:rsidRPr="004456AB" w:rsidRDefault="000D5998" w:rsidP="000D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о Комиссии по рассмотрению вопросов признания безнадежной к взысканию задолженности по платежам в бюджет города Нижневартовска</w:t>
      </w:r>
      <w:r w:rsidR="00862444" w:rsidRPr="004456AB">
        <w:t xml:space="preserve"> </w:t>
      </w:r>
      <w:bookmarkStart w:id="1" w:name="_GoBack"/>
      <w:r w:rsidR="00862444" w:rsidRPr="004456AB">
        <w:rPr>
          <w:rFonts w:ascii="Times New Roman" w:hAnsi="Times New Roman" w:cs="Times New Roman"/>
          <w:sz w:val="28"/>
          <w:szCs w:val="28"/>
        </w:rPr>
        <w:t>главного администратора доходов бюджета Думы города Нижневартовска</w:t>
      </w:r>
    </w:p>
    <w:bookmarkEnd w:id="1"/>
    <w:p w:rsidR="000D5998" w:rsidRPr="004456AB" w:rsidRDefault="000D5998" w:rsidP="005F3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5F3543" w:rsidP="0029028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456AB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деятельности Комиссии по рассмотрению вопросов признания безнадежной к взысканию задолженности по платежам в бюджет города Нижневартовска </w:t>
      </w:r>
      <w:r w:rsidR="00862444" w:rsidRPr="004456AB">
        <w:rPr>
          <w:rFonts w:ascii="Times New Roman" w:hAnsi="Times New Roman" w:cs="Times New Roman"/>
          <w:sz w:val="28"/>
          <w:szCs w:val="28"/>
        </w:rPr>
        <w:t xml:space="preserve">главного администратора доходов бюджета Думы города Нижневартовска </w:t>
      </w:r>
      <w:r w:rsidRPr="004456AB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6">
        <w:r w:rsidRPr="004456AB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456A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а также настоящим Положением и </w:t>
      </w:r>
      <w:hyperlink w:anchor="P33">
        <w:r w:rsidRPr="004456A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456AB">
        <w:rPr>
          <w:rFonts w:ascii="Times New Roman" w:hAnsi="Times New Roman" w:cs="Times New Roman"/>
          <w:sz w:val="28"/>
          <w:szCs w:val="28"/>
        </w:rPr>
        <w:t xml:space="preserve"> </w:t>
      </w:r>
      <w:r w:rsidR="000D5998" w:rsidRPr="004456AB">
        <w:rPr>
          <w:rFonts w:ascii="Times New Roman" w:hAnsi="Times New Roman" w:cs="Times New Roman"/>
          <w:sz w:val="28"/>
          <w:szCs w:val="28"/>
        </w:rPr>
        <w:t xml:space="preserve">принятия решений о </w:t>
      </w:r>
      <w:r w:rsidRPr="004456AB">
        <w:rPr>
          <w:rFonts w:ascii="Times New Roman" w:hAnsi="Times New Roman" w:cs="Times New Roman"/>
          <w:sz w:val="28"/>
          <w:szCs w:val="28"/>
        </w:rPr>
        <w:t>признани</w:t>
      </w:r>
      <w:r w:rsidR="000D5998" w:rsidRPr="004456AB">
        <w:rPr>
          <w:rFonts w:ascii="Times New Roman" w:hAnsi="Times New Roman" w:cs="Times New Roman"/>
          <w:sz w:val="28"/>
          <w:szCs w:val="28"/>
        </w:rPr>
        <w:t>и</w:t>
      </w:r>
      <w:r w:rsidRPr="004456AB">
        <w:rPr>
          <w:rFonts w:ascii="Times New Roman" w:hAnsi="Times New Roman" w:cs="Times New Roman"/>
          <w:sz w:val="28"/>
          <w:szCs w:val="28"/>
        </w:rPr>
        <w:t xml:space="preserve"> безнадежной к взысканию задолженности по платежам в бюджет города Нижневартовска.</w:t>
      </w:r>
    </w:p>
    <w:p w:rsidR="008933F4" w:rsidRPr="004456AB" w:rsidRDefault="008933F4" w:rsidP="00290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3. Состав Комиссии утверждается распоряжением председателя Думы города Нижневартовска.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5F3543" w:rsidP="0029028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456AB">
        <w:rPr>
          <w:rFonts w:ascii="Times New Roman" w:hAnsi="Times New Roman" w:cs="Times New Roman"/>
          <w:b w:val="0"/>
          <w:sz w:val="28"/>
          <w:szCs w:val="28"/>
        </w:rPr>
        <w:t>2. Основные функции Комиссии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Основными функциями Комиссии являются: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1. Рассмотрение, проверка и анализ документов, представленных в соответствии с Порядком признания безнадежной к взысканию задолженности по платежам в местный бюджет;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2. Оценка обоснованности признания безнадежной к взысканию задолженности;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1) признать задолженность по платежам в местный бюджет безнадежной к взысканию;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2) 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 местный бюджет безнадежной к взысканию.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5F3543" w:rsidP="0029028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456AB">
        <w:rPr>
          <w:rFonts w:ascii="Times New Roman" w:hAnsi="Times New Roman" w:cs="Times New Roman"/>
          <w:b w:val="0"/>
          <w:sz w:val="28"/>
          <w:szCs w:val="28"/>
        </w:rPr>
        <w:t>3. Права Комиссии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lastRenderedPageBreak/>
        <w:t>1. Запрашивать информацию по вопросам, относящимся к компетенции комиссии;</w:t>
      </w:r>
    </w:p>
    <w:p w:rsidR="000D5998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2. Заслушивать представителей плательщиков по вопросам, относящимся к компетенции комиссии.</w:t>
      </w:r>
    </w:p>
    <w:p w:rsidR="000D5998" w:rsidRPr="004456AB" w:rsidRDefault="000D5998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43" w:rsidRPr="004456AB" w:rsidRDefault="005F3543" w:rsidP="0029028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4. Организация деятельности Комиссии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3F4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 xml:space="preserve">1. Заседания Комиссии проводятся по мере необходимости. 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Дату, время и</w:t>
      </w:r>
      <w:r w:rsidR="008933F4" w:rsidRPr="004456AB">
        <w:rPr>
          <w:rFonts w:ascii="Times New Roman" w:hAnsi="Times New Roman" w:cs="Times New Roman"/>
          <w:sz w:val="28"/>
          <w:szCs w:val="28"/>
        </w:rPr>
        <w:t xml:space="preserve"> </w:t>
      </w:r>
      <w:r w:rsidRPr="004456AB">
        <w:rPr>
          <w:rFonts w:ascii="Times New Roman" w:hAnsi="Times New Roman" w:cs="Times New Roman"/>
          <w:sz w:val="28"/>
          <w:szCs w:val="28"/>
        </w:rPr>
        <w:t xml:space="preserve">место проведения заседания Комиссии определяет </w:t>
      </w:r>
      <w:r w:rsidR="00EA3F45" w:rsidRPr="004456AB">
        <w:rPr>
          <w:rFonts w:ascii="Times New Roman" w:hAnsi="Times New Roman" w:cs="Times New Roman"/>
          <w:sz w:val="28"/>
          <w:szCs w:val="28"/>
        </w:rPr>
        <w:br/>
      </w:r>
      <w:r w:rsidRPr="004456AB">
        <w:rPr>
          <w:rFonts w:ascii="Times New Roman" w:hAnsi="Times New Roman" w:cs="Times New Roman"/>
          <w:sz w:val="28"/>
          <w:szCs w:val="28"/>
        </w:rPr>
        <w:t>ее председатель либо лицо, исполняющее его обязанности.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2.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 обязанности, и секретарем Комиссии.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3. Заседание Комиссии является правомочным, если на нем присутствует более половины членов Комиссии.</w:t>
      </w:r>
    </w:p>
    <w:p w:rsidR="005F3543" w:rsidRPr="004456AB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4. Решение Комиссии принимается путем открытого голосования простым большинством голосов от числа членов Комиссии, присутствующих на ее заседании. При равенстве голосов решающим считается голос председателя Комиссии.</w:t>
      </w:r>
    </w:p>
    <w:p w:rsidR="005F3543" w:rsidRPr="005F3543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6AB">
        <w:rPr>
          <w:rFonts w:ascii="Times New Roman" w:hAnsi="Times New Roman" w:cs="Times New Roman"/>
          <w:sz w:val="28"/>
          <w:szCs w:val="28"/>
        </w:rPr>
        <w:t>5. Решение Комиссии подписывается всеми членами Комиссии, присутствовавшими на ее заседании и утверждается руководителем администратора доходов</w:t>
      </w:r>
      <w:r w:rsidR="000D5998" w:rsidRPr="004456AB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4456AB">
        <w:rPr>
          <w:rFonts w:ascii="Times New Roman" w:hAnsi="Times New Roman" w:cs="Times New Roman"/>
          <w:sz w:val="28"/>
          <w:szCs w:val="28"/>
        </w:rPr>
        <w:t>.</w:t>
      </w:r>
    </w:p>
    <w:p w:rsidR="005F3543" w:rsidRPr="005F3543" w:rsidRDefault="005F3543" w:rsidP="002902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DED" w:rsidRPr="005F3543" w:rsidRDefault="00BD1DED" w:rsidP="002902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D1DED" w:rsidRPr="005F3543" w:rsidSect="00290285">
      <w:headerReference w:type="default" r:id="rId7"/>
      <w:pgSz w:w="11906" w:h="16838"/>
      <w:pgMar w:top="1134" w:right="566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941" w:rsidRDefault="007B2941" w:rsidP="007B2941">
      <w:pPr>
        <w:spacing w:after="0" w:line="240" w:lineRule="auto"/>
      </w:pPr>
      <w:r>
        <w:separator/>
      </w:r>
    </w:p>
  </w:endnote>
  <w:endnote w:type="continuationSeparator" w:id="0">
    <w:p w:rsidR="007B2941" w:rsidRDefault="007B2941" w:rsidP="007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941" w:rsidRDefault="007B2941" w:rsidP="007B2941">
      <w:pPr>
        <w:spacing w:after="0" w:line="240" w:lineRule="auto"/>
      </w:pPr>
      <w:r>
        <w:separator/>
      </w:r>
    </w:p>
  </w:footnote>
  <w:footnote w:type="continuationSeparator" w:id="0">
    <w:p w:rsidR="007B2941" w:rsidRDefault="007B2941" w:rsidP="007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3823654"/>
      <w:docPartObj>
        <w:docPartGallery w:val="Page Numbers (Top of Page)"/>
        <w:docPartUnique/>
      </w:docPartObj>
    </w:sdtPr>
    <w:sdtEndPr/>
    <w:sdtContent>
      <w:p w:rsidR="007B2941" w:rsidRDefault="007B29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6AB">
          <w:rPr>
            <w:noProof/>
          </w:rPr>
          <w:t>14</w:t>
        </w:r>
        <w:r>
          <w:fldChar w:fldCharType="end"/>
        </w:r>
      </w:p>
    </w:sdtContent>
  </w:sdt>
  <w:p w:rsidR="007B2941" w:rsidRDefault="007B29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A8"/>
    <w:rsid w:val="000D5998"/>
    <w:rsid w:val="00290285"/>
    <w:rsid w:val="003941F7"/>
    <w:rsid w:val="004456AB"/>
    <w:rsid w:val="005D5D60"/>
    <w:rsid w:val="005F3543"/>
    <w:rsid w:val="006A5BC7"/>
    <w:rsid w:val="007B2941"/>
    <w:rsid w:val="00862444"/>
    <w:rsid w:val="008933F4"/>
    <w:rsid w:val="00BC787B"/>
    <w:rsid w:val="00BD1DED"/>
    <w:rsid w:val="00DF02A8"/>
    <w:rsid w:val="00EA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C7854-4817-44AE-8377-633A1F2B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5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35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941"/>
  </w:style>
  <w:style w:type="paragraph" w:styleId="a5">
    <w:name w:val="footer"/>
    <w:basedOn w:val="a"/>
    <w:link w:val="a6"/>
    <w:uiPriority w:val="99"/>
    <w:unhideWhenUsed/>
    <w:rsid w:val="007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941"/>
  </w:style>
  <w:style w:type="paragraph" w:styleId="a7">
    <w:name w:val="Balloon Text"/>
    <w:basedOn w:val="a"/>
    <w:link w:val="a8"/>
    <w:uiPriority w:val="99"/>
    <w:semiHidden/>
    <w:unhideWhenUsed/>
    <w:rsid w:val="007B2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2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76E2C6F54460E4295E4E79005EAC3E7392378941F22E36BCE819A5300E91D6116F92ACBB8EE64CB4AB82X6vF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10</cp:revision>
  <cp:lastPrinted>2024-03-14T05:33:00Z</cp:lastPrinted>
  <dcterms:created xsi:type="dcterms:W3CDTF">2023-11-15T05:38:00Z</dcterms:created>
  <dcterms:modified xsi:type="dcterms:W3CDTF">2024-03-14T06:19:00Z</dcterms:modified>
</cp:coreProperties>
</file>